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E8" w:rsidRPr="00B906E8" w:rsidRDefault="00B906E8" w:rsidP="00B906E8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kern w:val="36"/>
          <w:lang w:eastAsia="ru-RU"/>
        </w:rPr>
        <w:t>Инструкция по пожарной безопасности в школе</w:t>
      </w:r>
    </w:p>
    <w:p w:rsid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 xml:space="preserve">СОГЛАСОВАНО </w:t>
      </w:r>
    </w:p>
    <w:p w:rsid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 xml:space="preserve">Председатель профкома ___________ /___________________/ 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протокол № ____ от «__»___ 201__г.</w:t>
      </w:r>
    </w:p>
    <w:p w:rsidR="00B906E8" w:rsidRDefault="00B906E8" w:rsidP="00B906E8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 xml:space="preserve">УТВЕРЖДЕНО </w:t>
      </w:r>
    </w:p>
    <w:p w:rsidR="00B906E8" w:rsidRDefault="00B906E8" w:rsidP="00B906E8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Директор </w:t>
      </w:r>
      <w:r w:rsidRPr="00B906E8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Наименование учреждения</w:t>
      </w: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 xml:space="preserve"> _________ Н.В. </w:t>
      </w:r>
      <w:proofErr w:type="spellStart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Андрейчук</w:t>
      </w:r>
      <w:proofErr w:type="spellEnd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 xml:space="preserve"> </w:t>
      </w:r>
    </w:p>
    <w:p w:rsidR="00B906E8" w:rsidRPr="00B906E8" w:rsidRDefault="00B906E8" w:rsidP="00B906E8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Приказ №__ от "_"._.20__г.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1.</w:t>
      </w:r>
      <w:r w:rsidRPr="00B906E8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Общие положения инструкции по пожарной безопасности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1.1. Данная</w:t>
      </w:r>
      <w:r>
        <w:rPr>
          <w:rFonts w:ascii="Times New Roman" w:eastAsia="Times New Roman" w:hAnsi="Times New Roman" w:cs="Times New Roman"/>
          <w:color w:val="2E2E2E"/>
          <w:lang w:eastAsia="ru-RU"/>
        </w:rPr>
        <w:t xml:space="preserve"> </w:t>
      </w:r>
      <w:r w:rsidRPr="00B906E8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инструкция по пожарной безопасности в школе</w:t>
      </w:r>
      <w:r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 xml:space="preserve"> </w:t>
      </w: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разработана для всех работников общеобразовательного учреждения.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1.2. Инструкция содержит общие положения о пожарной безопасности, требования к руководителю школы и сотрудникам по обеспечению пожарной безопасности, противопожарной защиты.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1.3.</w:t>
      </w:r>
      <w:r>
        <w:rPr>
          <w:rFonts w:ascii="Times New Roman" w:eastAsia="Times New Roman" w:hAnsi="Times New Roman" w:cs="Times New Roman"/>
          <w:color w:val="2E2E2E"/>
          <w:lang w:eastAsia="ru-RU"/>
        </w:rPr>
        <w:t xml:space="preserve"> </w:t>
      </w: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Настоящая инструкция разработана согласно:</w:t>
      </w:r>
    </w:p>
    <w:p w:rsidR="00B906E8" w:rsidRPr="00B906E8" w:rsidRDefault="00B906E8" w:rsidP="00B906E8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Постановлению Правительства РФ от 25 апреля 2012 г. № 390 «О противопожарном режиме» в редакции от 21 марта 2017 года;</w:t>
      </w:r>
    </w:p>
    <w:p w:rsidR="00B906E8" w:rsidRPr="00B906E8" w:rsidRDefault="00B906E8" w:rsidP="00B906E8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Федеральному закону от 30 декабря 2009г №384-Ф3 "Технический регламент о безопасности зданий и сооружений" в редакции на 02.07.2013г;</w:t>
      </w:r>
    </w:p>
    <w:p w:rsidR="00B906E8" w:rsidRPr="00B906E8" w:rsidRDefault="00B906E8" w:rsidP="00B906E8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Федеральному Закону РФ от 22.07.2008г №123-ФЗ «Технический регламент о требованиях пожарной безопасности» в редакции от 3 июля 2016г;</w:t>
      </w:r>
    </w:p>
    <w:p w:rsidR="00B906E8" w:rsidRPr="00B906E8" w:rsidRDefault="00B906E8" w:rsidP="00B906E8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требованиям Федерального закона №69-ФЗ от 21.12.1994г «О пожарной безопасности» в редакции от 1 июля 2017 года.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1.4. Ответственность за нарушение </w:t>
      </w:r>
      <w:r w:rsidRPr="00B906E8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правил пожарной безопасности</w:t>
      </w: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 данной инструкции несут не только непосредственные виновники, но и руководитель школы и его заместители, не обеспечившие соблюдение мер пожарной безопасности. 1.5. Лица, виновные в нарушении инструкции по пожарной безопасности в школе, в зависимости от характера нарушений и тяжести последствий, могут быть привлечены к дисциплинарной, административной или уголовной ответственности, а также возмещению материального ущерба.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2. </w:t>
      </w:r>
      <w:r w:rsidRPr="00B906E8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Требования пожарной безопасности до начала работ</w:t>
      </w: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 xml:space="preserve"> 2.1. </w:t>
      </w:r>
      <w:proofErr w:type="gramStart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Все работники школы должны знать места нахождения первичных средств пожаротушения (огнетушитель, песок): в кабинетах, мастерских, актовом зале, столовой, учебных блоках, коридорах, холлах, в комнате сторожей, на вахте у дежурного вахтера.</w:t>
      </w:r>
      <w:proofErr w:type="gramEnd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 xml:space="preserve"> Должны изучить, знать </w:t>
      </w:r>
      <w:r w:rsidRPr="00B906E8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инструкцию по пожарной безопасности в школе</w:t>
      </w: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 xml:space="preserve"> и строго соблюдать ее. 2.2. Пожарные щиты расположены в здании школы, учебных мастерских, на лестничной клетке. 2.3. Перед началом работы работник школы должен убедиться в наличии всех первичных средств пожаротушения. Знать </w:t>
      </w: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lastRenderedPageBreak/>
        <w:t>и уметь воспользоваться ими. 2.4. Должностные лица, назначенные ответственными за пожарную безопасность, должны обеспечить сотрудников школы и учащихся информацией (схемами) об эвакуационных путях с указанием местонахождения первичных средств пожаротушения. Схемы и планы эвакуации с указанием мест нахождения огнетушителей, аптечек, телефона должны быть вывешены на путях эвакуации. Каждый работник учебного учреждения обязан ознакомиться с данной информацией для принятия быстрых и четких действий при возникновении пожара.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3.</w:t>
      </w:r>
      <w:r>
        <w:rPr>
          <w:rFonts w:ascii="Times New Roman" w:eastAsia="Times New Roman" w:hAnsi="Times New Roman" w:cs="Times New Roman"/>
          <w:color w:val="2E2E2E"/>
          <w:lang w:eastAsia="ru-RU"/>
        </w:rPr>
        <w:t xml:space="preserve"> </w:t>
      </w:r>
      <w:r w:rsidRPr="00B906E8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Требования противопожарной безопасности во время учебных занятий, выполнения работ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3.1. Все без исключения работники школы должны соблюдать противопожарный режим.</w:t>
      </w:r>
    </w:p>
    <w:p w:rsidR="00B906E8" w:rsidRPr="00B906E8" w:rsidRDefault="00B906E8" w:rsidP="00B906E8">
      <w:pPr>
        <w:spacing w:after="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Противопожарный режим включает:</w:t>
      </w:r>
    </w:p>
    <w:p w:rsidR="00B906E8" w:rsidRPr="00B906E8" w:rsidRDefault="00B906E8" w:rsidP="00B906E8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обязательное выполнение правил поведения на рабочем месте;</w:t>
      </w:r>
    </w:p>
    <w:p w:rsidR="00B906E8" w:rsidRPr="00B906E8" w:rsidRDefault="00B906E8" w:rsidP="00B906E8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правильное хранение всех видов материалов;</w:t>
      </w:r>
    </w:p>
    <w:p w:rsidR="00B906E8" w:rsidRPr="00B906E8" w:rsidRDefault="00B906E8" w:rsidP="00B906E8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соблюдение технических правил эксплуатации приборов, устройств и оборудования.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3.2. Каждый работник школы должен знать и помнить, что с огнём надо обращаться осторожно. Курить в здании и на территории учебного заведения запрещается. 3.3. Проходы, выходы, коридоры, тамбуры, лестницы должны быть всегда свободными и ничем не загромождаться, так как являются непосредственными путями эвакуации учащихся и сотрудников школы. 3.4. Не допускается даже временное загромождение путей эвакуации. 3.5. Необходимо следить за тем, чтобы в кабинете обслуживающего труда включенные утюги, а в кабинете кулинарии – электроплиты не оставляли без присмотра. Не включали в помещениях нагревательные электрические приборы (камины, кипятильники, электрочайники). 3.6. Большую пожарную опасность представляют вытяжные вентиляционные установки и шахты, в которых может скапливаться большое количество горючей пыли. Поэтому необходимо четко выполнять графики по профилактике технического состояния и чистоты вентиляционных шахт естественной и принудительной вентиляции. 3.7. Строго использовать </w:t>
      </w:r>
      <w:hyperlink r:id="rId5" w:tgtFrame="_blank" w:history="1">
        <w:r w:rsidRPr="00B906E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инструкцию по пожарной безопасности на школьных мероприятиях</w:t>
        </w:r>
      </w:hyperlink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 3.8. Категорически запрещается использовать противопожарный инвентарь на иные хозяйственные нужды.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4. </w:t>
      </w:r>
      <w:r w:rsidRPr="00B906E8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Требования пожарной безопасности по окончании работ</w:t>
      </w: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 4.1. Ежедневно перед закрытием помещения (класса, кабинета, мастерской, склада) ответственные лица должны внимательно проверить рабочие места и оборудование. Помещения в школе закрывают и сдают под охрану лишь после того, как осмотром установлено, что отсутствует угроза возникновения пожара. 4.2. При проверке учебных кабинетов, иных помещений нужно убедиться, что выключены свет, электроприборы и электрооборудование обесточены (выключены из розеток), обесточены электрические сети, убран из кабинета мусор, выключены приточно-вытяжные вентиляционные установки; отсутствует в помещении запах гари, дыма и т.д. Проходы, выходы и подходы к средствам пожаротушения должны быть свободны и не загромождены. 4.3. Соблюдать </w:t>
      </w:r>
      <w:hyperlink r:id="rId6" w:tgtFrame="_blank" w:history="1">
        <w:r w:rsidRPr="00B906E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инструкцию о порядке приведения помещений в </w:t>
        </w:r>
        <w:proofErr w:type="spellStart"/>
        <w:r w:rsidRPr="00B906E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пожаробезопасное</w:t>
        </w:r>
        <w:proofErr w:type="spellEnd"/>
        <w:r w:rsidRPr="00B906E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состояние</w:t>
        </w:r>
      </w:hyperlink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 после окончания уроков и занятий в учебных кабинетах школы.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5.</w:t>
      </w:r>
      <w:r>
        <w:rPr>
          <w:rFonts w:ascii="Times New Roman" w:eastAsia="Times New Roman" w:hAnsi="Times New Roman" w:cs="Times New Roman"/>
          <w:color w:val="2E2E2E"/>
          <w:lang w:eastAsia="ru-RU"/>
        </w:rPr>
        <w:t xml:space="preserve"> </w:t>
      </w:r>
      <w:r w:rsidRPr="00B906E8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Требования пожарной безопасности в аварийных ситуациях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lastRenderedPageBreak/>
        <w:t xml:space="preserve">5.1. При возникновении пожара (возгорания, задымления), первый, заметивший его, должен немедленно подать сигнал пожарной тревоги. Для этого в каждом учебном блоке на стене, на лестничной площадке на стене находятся специальные кнопки экстренного включения тревожного сигнала. Также, в радиорубке находится система оповещения о возникшем пожаре и необходимой эвакуации, которую необходимо включить, нажав красную кнопку «Пожар». При необходимости можно скорректировать действия </w:t>
      </w:r>
      <w:proofErr w:type="gramStart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эвакуирующихся</w:t>
      </w:r>
      <w:proofErr w:type="gramEnd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 xml:space="preserve"> по микрофону с помощью системы радиооповещения.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5.2. Необходимо сообщить о случившемся директору школы, дежурному администратору и вызвать пожарную охрану по телефону 101. Соединившись с пожарной командой, необходимо чётким голосом сообщить о том, где возник пожар, что горит и кто сообщает о пожаре. Телефонную трубку можно повесить только тогда, когда сообщающий человек о пожаре получит подтверждение от принимающего сообщение о правильности приёма и о выезде на место пожара пожарной команды МЧС.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 xml:space="preserve">5.3. Независимо от вызова сотрудников МЧС, при возникновении пожара, </w:t>
      </w:r>
      <w:proofErr w:type="gramStart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ответственный</w:t>
      </w:r>
      <w:proofErr w:type="gramEnd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 xml:space="preserve"> за пожарную безопасность в школе немедленно принимает меры к организованной эвакуации людей из опасной зоны пожара и организует тушение пожара первичными средствами пожаротушения.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5.4. При работе по тушению пожара в задымлённых кабинетах необходимо принимать меры предосторожности, чтобы не получить отравление в дыму окисью углерода и другими токсичными газами.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5.5. Тушение пожара в зоне высоких температур должна быть кратковременной во избежание теплового удара и ожога лёгких.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5.6. Электрические сети, напряжением выше 36</w:t>
      </w:r>
      <w:proofErr w:type="gramStart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 xml:space="preserve"> В</w:t>
      </w:r>
      <w:proofErr w:type="gramEnd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, в зоне пожара и задымления обесточиваются.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5.7. По прибытию пожарной команды МЧС руководителем тушения пожара автоматически становится начальник прибывшего подразделения и все поступают в его распоряжение.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Инструкцию по пожарной безопасности разработал</w:t>
      </w:r>
      <w:proofErr w:type="gramStart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: __________ (________________)</w:t>
      </w:r>
      <w:proofErr w:type="gramEnd"/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СОГЛАСОВАНО Руководитель службы О</w:t>
      </w:r>
      <w:proofErr w:type="gramStart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Т(</w:t>
      </w:r>
      <w:proofErr w:type="gramEnd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 xml:space="preserve">специалист или инженер по ОТ) _________ </w:t>
      </w:r>
      <w:proofErr w:type="spellStart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Каптюк</w:t>
      </w:r>
      <w:proofErr w:type="spellEnd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 xml:space="preserve"> Т.Г. «___»__________20__г.</w:t>
      </w:r>
    </w:p>
    <w:p w:rsidR="00B906E8" w:rsidRPr="00B906E8" w:rsidRDefault="00B906E8" w:rsidP="00B906E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lang w:eastAsia="ru-RU"/>
        </w:rPr>
      </w:pPr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С инструкцией ознакомлен (а) «___»_____20___г</w:t>
      </w:r>
      <w:proofErr w:type="gramStart"/>
      <w:r w:rsidRPr="00B906E8">
        <w:rPr>
          <w:rFonts w:ascii="Times New Roman" w:eastAsia="Times New Roman" w:hAnsi="Times New Roman" w:cs="Times New Roman"/>
          <w:color w:val="2E2E2E"/>
          <w:lang w:eastAsia="ru-RU"/>
        </w:rPr>
        <w:t>. __________ (_______________________)</w:t>
      </w:r>
      <w:proofErr w:type="gramEnd"/>
    </w:p>
    <w:p w:rsidR="00B906E8" w:rsidRDefault="00B906E8"/>
    <w:sectPr w:rsidR="00B906E8" w:rsidSect="00B90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1A5B"/>
    <w:multiLevelType w:val="multilevel"/>
    <w:tmpl w:val="09A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B233D"/>
    <w:multiLevelType w:val="multilevel"/>
    <w:tmpl w:val="1046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6E8"/>
    <w:rsid w:val="00B9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ft">
    <w:name w:val="doc-left"/>
    <w:basedOn w:val="a"/>
    <w:rsid w:val="00B9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right">
    <w:name w:val="doc-right"/>
    <w:basedOn w:val="a"/>
    <w:rsid w:val="00B9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6E8"/>
  </w:style>
  <w:style w:type="character" w:styleId="a3">
    <w:name w:val="Emphasis"/>
    <w:basedOn w:val="a0"/>
    <w:uiPriority w:val="20"/>
    <w:qFormat/>
    <w:rsid w:val="00B906E8"/>
    <w:rPr>
      <w:i/>
      <w:iCs/>
    </w:rPr>
  </w:style>
  <w:style w:type="paragraph" w:customStyle="1" w:styleId="readability-styled">
    <w:name w:val="readability-styled"/>
    <w:basedOn w:val="a"/>
    <w:rsid w:val="00B9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6E8"/>
    <w:rPr>
      <w:b/>
      <w:bCs/>
    </w:rPr>
  </w:style>
  <w:style w:type="paragraph" w:styleId="a5">
    <w:name w:val="Normal (Web)"/>
    <w:basedOn w:val="a"/>
    <w:uiPriority w:val="99"/>
    <w:semiHidden/>
    <w:unhideWhenUsed/>
    <w:rsid w:val="00B9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252" TargetMode="External"/><Relationship Id="rId5" Type="http://schemas.openxmlformats.org/officeDocument/2006/relationships/hyperlink" Target="http://ohrana-tryda.com/node/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1111</Words>
  <Characters>6333</Characters>
  <Application>Microsoft Office Word</Application>
  <DocSecurity>0</DocSecurity>
  <Lines>52</Lines>
  <Paragraphs>14</Paragraphs>
  <ScaleCrop>false</ScaleCrop>
  <Company>Home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2017-11-28T09:29:00Z</dcterms:created>
  <dcterms:modified xsi:type="dcterms:W3CDTF">2017-11-28T09:32:00Z</dcterms:modified>
</cp:coreProperties>
</file>